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13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1963"/>
        <w:gridCol w:w="2367"/>
        <w:gridCol w:w="7270"/>
      </w:tblGrid>
      <w:tr w:rsidR="00B63768" w14:paraId="15BF0869" w14:textId="77777777" w:rsidTr="00B63768">
        <w:trPr>
          <w:trHeight w:val="489"/>
        </w:trPr>
        <w:tc>
          <w:tcPr>
            <w:tcW w:w="1581" w:type="dxa"/>
          </w:tcPr>
          <w:p w14:paraId="41432CF5" w14:textId="1A184429" w:rsidR="00B63768" w:rsidRDefault="00B63768" w:rsidP="00B63768">
            <w:r>
              <w:t>Last updated:</w:t>
            </w:r>
          </w:p>
        </w:tc>
        <w:tc>
          <w:tcPr>
            <w:tcW w:w="1963" w:type="dxa"/>
          </w:tcPr>
          <w:p w14:paraId="49208B32" w14:textId="64A15035" w:rsidR="00B63768" w:rsidRDefault="00B63768" w:rsidP="00B63768">
            <w:r>
              <w:t>2 December 2024</w:t>
            </w:r>
          </w:p>
        </w:tc>
        <w:tc>
          <w:tcPr>
            <w:tcW w:w="2367" w:type="dxa"/>
          </w:tcPr>
          <w:p w14:paraId="15BF0867" w14:textId="62E86BCA" w:rsidR="00B63768" w:rsidRDefault="00B63768" w:rsidP="00B63768"/>
        </w:tc>
        <w:tc>
          <w:tcPr>
            <w:tcW w:w="7270" w:type="dxa"/>
          </w:tcPr>
          <w:p w14:paraId="15BF0868" w14:textId="56F0F899" w:rsidR="00B63768" w:rsidRDefault="00B63768" w:rsidP="00B63768"/>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669EB4A7" w:rsidR="0012209D" w:rsidRPr="00447FD8" w:rsidRDefault="00993889" w:rsidP="007E1BF6">
            <w:pPr>
              <w:rPr>
                <w:b/>
                <w:bCs/>
              </w:rPr>
            </w:pPr>
            <w:r>
              <w:rPr>
                <w:b/>
                <w:bCs/>
              </w:rPr>
              <w:t xml:space="preserve">Research Fellow </w:t>
            </w:r>
            <w:r w:rsidR="00504BA0" w:rsidRPr="00504BA0">
              <w:rPr>
                <w:b/>
                <w:bCs/>
              </w:rPr>
              <w:t>in Planetary Climate Physics</w:t>
            </w:r>
          </w:p>
        </w:tc>
      </w:tr>
      <w:tr w:rsidR="007E406B" w14:paraId="251FD184" w14:textId="77777777" w:rsidTr="44371835">
        <w:tc>
          <w:tcPr>
            <w:tcW w:w="2525" w:type="dxa"/>
            <w:shd w:val="clear" w:color="auto" w:fill="D9D9D9" w:themeFill="background1" w:themeFillShade="D9"/>
          </w:tcPr>
          <w:p w14:paraId="762DA2DC" w14:textId="3DD5B139" w:rsidR="007E406B" w:rsidRDefault="007E406B" w:rsidP="00AB61B5">
            <w:r>
              <w:t>Standard Occupation Code: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0144A20B" w:rsidR="0012209D" w:rsidRDefault="00504BA0" w:rsidP="00AB61B5">
            <w:r>
              <w:t>Physics and Astronomy / Astronomy group</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236731CB" w:rsidR="00746AEB" w:rsidRDefault="00504BA0" w:rsidP="00AB61B5">
            <w:r>
              <w:t>FEPS</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7F6BE4CE" w:rsidR="0012209D" w:rsidRPr="005508A2" w:rsidRDefault="00504BA0" w:rsidP="00AB61B5">
            <w:r>
              <w:t>Joao Manuel Mendonca</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77777777" w:rsidR="0012209D" w:rsidRPr="005508A2" w:rsidRDefault="0012209D" w:rsidP="00AB61B5"/>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73A5025D" w:rsidR="0012209D" w:rsidRPr="005508A2" w:rsidRDefault="0012209D" w:rsidP="00AB61B5">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5F2FC936" w:rsidR="0012209D" w:rsidRDefault="009D6185" w:rsidP="00AB61B5">
            <w:r w:rsidRPr="009D6185">
              <w:t>To undertake research in accordance with the specified research project under the supervision of the award holder.</w:t>
            </w:r>
            <w:r>
              <w:t xml:space="preserve">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504BA0">
        <w:trPr>
          <w:cantSplit/>
          <w:tblHeader/>
        </w:trPr>
        <w:tc>
          <w:tcPr>
            <w:tcW w:w="8609"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18" w:type="dxa"/>
            <w:tcBorders>
              <w:bottom w:val="single" w:sz="4" w:space="0" w:color="auto"/>
            </w:tcBorders>
            <w:shd w:val="clear" w:color="auto" w:fill="D9D9D9" w:themeFill="background1" w:themeFillShade="D9"/>
          </w:tcPr>
          <w:p w14:paraId="15BF088F" w14:textId="77777777" w:rsidR="0012209D" w:rsidRDefault="0012209D" w:rsidP="00AB61B5">
            <w:r>
              <w:t>% Time</w:t>
            </w:r>
          </w:p>
        </w:tc>
      </w:tr>
      <w:tr w:rsidR="009A78CF" w14:paraId="15BF0894" w14:textId="77777777" w:rsidTr="00282FBB">
        <w:trPr>
          <w:cantSplit/>
        </w:trPr>
        <w:tc>
          <w:tcPr>
            <w:tcW w:w="601" w:type="dxa"/>
            <w:tcBorders>
              <w:right w:val="single" w:sz="4" w:space="0" w:color="auto"/>
            </w:tcBorders>
          </w:tcPr>
          <w:p w14:paraId="15BF0891" w14:textId="77777777" w:rsidR="009A78CF" w:rsidRDefault="009A78CF" w:rsidP="009A78CF">
            <w:pPr>
              <w:pStyle w:val="ListParagraph"/>
              <w:numPr>
                <w:ilvl w:val="0"/>
                <w:numId w:val="17"/>
              </w:numPr>
            </w:pPr>
          </w:p>
        </w:tc>
        <w:tc>
          <w:tcPr>
            <w:tcW w:w="8008" w:type="dxa"/>
            <w:tcBorders>
              <w:left w:val="single" w:sz="4" w:space="0" w:color="auto"/>
              <w:bottom w:val="single" w:sz="4" w:space="0" w:color="auto"/>
            </w:tcBorders>
          </w:tcPr>
          <w:p w14:paraId="15BF0892" w14:textId="3A27E11D" w:rsidR="009A78CF" w:rsidRDefault="009A78CF" w:rsidP="009A78CF">
            <w:r w:rsidRPr="009D6185">
              <w:t>To develop and carry out an area of research</w:t>
            </w:r>
            <w:r>
              <w:t xml:space="preserve"> within the remit of the scientific area of the funded position</w:t>
            </w:r>
          </w:p>
        </w:tc>
        <w:tc>
          <w:tcPr>
            <w:tcW w:w="1018" w:type="dxa"/>
            <w:tcBorders>
              <w:top w:val="single" w:sz="4" w:space="0" w:color="auto"/>
              <w:bottom w:val="single" w:sz="4" w:space="0" w:color="auto"/>
            </w:tcBorders>
          </w:tcPr>
          <w:p w14:paraId="15BF0893" w14:textId="18B892B8" w:rsidR="009A78CF" w:rsidRDefault="00526772" w:rsidP="009A78CF">
            <w:r>
              <w:t>40</w:t>
            </w:r>
            <w:r w:rsidR="009A78CF">
              <w:t xml:space="preserve"> %</w:t>
            </w:r>
          </w:p>
        </w:tc>
      </w:tr>
      <w:tr w:rsidR="009A78CF" w14:paraId="15BF0898" w14:textId="77777777" w:rsidTr="00282FBB">
        <w:trPr>
          <w:cantSplit/>
        </w:trPr>
        <w:tc>
          <w:tcPr>
            <w:tcW w:w="601" w:type="dxa"/>
            <w:tcBorders>
              <w:right w:val="single" w:sz="4" w:space="0" w:color="auto"/>
            </w:tcBorders>
          </w:tcPr>
          <w:p w14:paraId="15BF0895" w14:textId="77777777" w:rsidR="009A78CF" w:rsidRDefault="009A78CF" w:rsidP="009A78CF">
            <w:pPr>
              <w:pStyle w:val="ListParagraph"/>
              <w:numPr>
                <w:ilvl w:val="0"/>
                <w:numId w:val="17"/>
              </w:numPr>
            </w:pPr>
          </w:p>
        </w:tc>
        <w:tc>
          <w:tcPr>
            <w:tcW w:w="8008" w:type="dxa"/>
            <w:tcBorders>
              <w:top w:val="single" w:sz="4" w:space="0" w:color="auto"/>
              <w:left w:val="single" w:sz="4" w:space="0" w:color="auto"/>
              <w:bottom w:val="single" w:sz="4" w:space="0" w:color="auto"/>
            </w:tcBorders>
          </w:tcPr>
          <w:p w14:paraId="15BF0896" w14:textId="4789144F" w:rsidR="009A78CF" w:rsidRDefault="009A78CF" w:rsidP="009A78CF">
            <w:r w:rsidRPr="009D6185">
              <w:t>Regularly disseminate findings by taking the lead in preparing publication materials for referred journals, presenting results at conferences, or exhibiting work at other appropriate events.</w:t>
            </w:r>
          </w:p>
        </w:tc>
        <w:tc>
          <w:tcPr>
            <w:tcW w:w="1018" w:type="dxa"/>
            <w:tcBorders>
              <w:top w:val="single" w:sz="4" w:space="0" w:color="auto"/>
              <w:bottom w:val="single" w:sz="4" w:space="0" w:color="auto"/>
            </w:tcBorders>
          </w:tcPr>
          <w:p w14:paraId="15BF0897" w14:textId="7C6BDB53" w:rsidR="009A78CF" w:rsidRDefault="00526772" w:rsidP="009A78CF">
            <w:r>
              <w:t>5</w:t>
            </w:r>
            <w:r w:rsidR="00282FBB">
              <w:t xml:space="preserve"> %</w:t>
            </w:r>
          </w:p>
        </w:tc>
      </w:tr>
      <w:tr w:rsidR="009A78CF" w14:paraId="15BF089C" w14:textId="77777777" w:rsidTr="00282FBB">
        <w:trPr>
          <w:cantSplit/>
        </w:trPr>
        <w:tc>
          <w:tcPr>
            <w:tcW w:w="601" w:type="dxa"/>
            <w:tcBorders>
              <w:right w:val="single" w:sz="4" w:space="0" w:color="auto"/>
            </w:tcBorders>
          </w:tcPr>
          <w:p w14:paraId="15BF0899" w14:textId="77777777" w:rsidR="009A78CF" w:rsidRDefault="009A78CF" w:rsidP="009A78CF">
            <w:pPr>
              <w:pStyle w:val="ListParagraph"/>
              <w:numPr>
                <w:ilvl w:val="0"/>
                <w:numId w:val="17"/>
              </w:numPr>
            </w:pPr>
          </w:p>
        </w:tc>
        <w:tc>
          <w:tcPr>
            <w:tcW w:w="8008" w:type="dxa"/>
            <w:tcBorders>
              <w:top w:val="single" w:sz="4" w:space="0" w:color="auto"/>
              <w:left w:val="single" w:sz="4" w:space="0" w:color="auto"/>
              <w:bottom w:val="single" w:sz="4" w:space="0" w:color="auto"/>
            </w:tcBorders>
          </w:tcPr>
          <w:p w14:paraId="15BF089A" w14:textId="52B05CAB" w:rsidR="009A78CF" w:rsidRDefault="009A78CF" w:rsidP="009A78CF">
            <w:r w:rsidRPr="009D6185">
              <w:t>Contribute to the writing of bids for research funding.</w:t>
            </w:r>
          </w:p>
        </w:tc>
        <w:tc>
          <w:tcPr>
            <w:tcW w:w="1018" w:type="dxa"/>
            <w:tcBorders>
              <w:top w:val="single" w:sz="4" w:space="0" w:color="auto"/>
              <w:bottom w:val="single" w:sz="4" w:space="0" w:color="auto"/>
            </w:tcBorders>
          </w:tcPr>
          <w:p w14:paraId="15BF089B" w14:textId="7C85C511" w:rsidR="009A78CF" w:rsidRDefault="00526772" w:rsidP="009A78CF">
            <w:r>
              <w:t>5</w:t>
            </w:r>
            <w:r w:rsidR="00282FBB">
              <w:t xml:space="preserve"> %</w:t>
            </w:r>
          </w:p>
        </w:tc>
      </w:tr>
      <w:tr w:rsidR="009A78CF" w14:paraId="15BF08A0" w14:textId="77777777" w:rsidTr="00282FBB">
        <w:trPr>
          <w:cantSplit/>
        </w:trPr>
        <w:tc>
          <w:tcPr>
            <w:tcW w:w="601" w:type="dxa"/>
            <w:tcBorders>
              <w:right w:val="single" w:sz="4" w:space="0" w:color="auto"/>
            </w:tcBorders>
          </w:tcPr>
          <w:p w14:paraId="15BF089D" w14:textId="77777777" w:rsidR="009A78CF" w:rsidRDefault="009A78CF" w:rsidP="009A78CF">
            <w:pPr>
              <w:pStyle w:val="ListParagraph"/>
              <w:numPr>
                <w:ilvl w:val="0"/>
                <w:numId w:val="17"/>
              </w:numPr>
            </w:pPr>
          </w:p>
        </w:tc>
        <w:tc>
          <w:tcPr>
            <w:tcW w:w="8008" w:type="dxa"/>
            <w:tcBorders>
              <w:top w:val="single" w:sz="4" w:space="0" w:color="auto"/>
              <w:left w:val="single" w:sz="4" w:space="0" w:color="auto"/>
              <w:bottom w:val="single" w:sz="4" w:space="0" w:color="auto"/>
            </w:tcBorders>
          </w:tcPr>
          <w:p w14:paraId="15BF089E" w14:textId="6CB4CA02" w:rsidR="009A78CF" w:rsidRDefault="009A78CF" w:rsidP="009A78CF">
            <w:r w:rsidRPr="009D6185">
              <w:t>Investigate models and approaches to test and develop them.</w:t>
            </w:r>
          </w:p>
        </w:tc>
        <w:tc>
          <w:tcPr>
            <w:tcW w:w="1018" w:type="dxa"/>
            <w:tcBorders>
              <w:top w:val="single" w:sz="4" w:space="0" w:color="auto"/>
              <w:bottom w:val="single" w:sz="4" w:space="0" w:color="auto"/>
            </w:tcBorders>
          </w:tcPr>
          <w:p w14:paraId="15BF089F" w14:textId="600BF496" w:rsidR="009A78CF" w:rsidRDefault="00282FBB" w:rsidP="009A78CF">
            <w:r>
              <w:t>10 %</w:t>
            </w:r>
          </w:p>
        </w:tc>
      </w:tr>
      <w:tr w:rsidR="009A78CF" w14:paraId="15BF08A4" w14:textId="77777777" w:rsidTr="00282FBB">
        <w:trPr>
          <w:cantSplit/>
        </w:trPr>
        <w:tc>
          <w:tcPr>
            <w:tcW w:w="601" w:type="dxa"/>
            <w:tcBorders>
              <w:right w:val="single" w:sz="4" w:space="0" w:color="auto"/>
            </w:tcBorders>
          </w:tcPr>
          <w:p w14:paraId="15BF08A1" w14:textId="77777777" w:rsidR="009A78CF" w:rsidRDefault="009A78CF" w:rsidP="009A78CF">
            <w:pPr>
              <w:pStyle w:val="ListParagraph"/>
              <w:numPr>
                <w:ilvl w:val="0"/>
                <w:numId w:val="17"/>
              </w:numPr>
            </w:pPr>
          </w:p>
        </w:tc>
        <w:tc>
          <w:tcPr>
            <w:tcW w:w="8008" w:type="dxa"/>
            <w:tcBorders>
              <w:top w:val="single" w:sz="4" w:space="0" w:color="auto"/>
              <w:left w:val="single" w:sz="4" w:space="0" w:color="auto"/>
              <w:bottom w:val="single" w:sz="4" w:space="0" w:color="auto"/>
            </w:tcBorders>
          </w:tcPr>
          <w:p w14:paraId="15BF08A2" w14:textId="535F970F" w:rsidR="009A78CF" w:rsidRDefault="009A78CF" w:rsidP="009A78CF">
            <w:r w:rsidRPr="009D6185">
              <w:t>Collaborate/work on original research tasks with colleagues in other institutions.</w:t>
            </w:r>
          </w:p>
        </w:tc>
        <w:tc>
          <w:tcPr>
            <w:tcW w:w="1018" w:type="dxa"/>
            <w:tcBorders>
              <w:top w:val="single" w:sz="4" w:space="0" w:color="auto"/>
              <w:bottom w:val="single" w:sz="4" w:space="0" w:color="auto"/>
            </w:tcBorders>
          </w:tcPr>
          <w:p w14:paraId="15BF08A3" w14:textId="694D17E7" w:rsidR="009A78CF" w:rsidRDefault="00526772" w:rsidP="009A78CF">
            <w:r>
              <w:t>5</w:t>
            </w:r>
            <w:r w:rsidR="00282FBB">
              <w:t xml:space="preserve"> %</w:t>
            </w:r>
          </w:p>
        </w:tc>
      </w:tr>
      <w:tr w:rsidR="009A78CF" w14:paraId="15BF08A8" w14:textId="77777777" w:rsidTr="00282FBB">
        <w:trPr>
          <w:cantSplit/>
        </w:trPr>
        <w:tc>
          <w:tcPr>
            <w:tcW w:w="601" w:type="dxa"/>
            <w:tcBorders>
              <w:right w:val="single" w:sz="4" w:space="0" w:color="auto"/>
            </w:tcBorders>
          </w:tcPr>
          <w:p w14:paraId="15BF08A5" w14:textId="77777777" w:rsidR="009A78CF" w:rsidRDefault="009A78CF" w:rsidP="009A78CF">
            <w:pPr>
              <w:pStyle w:val="ListParagraph"/>
              <w:numPr>
                <w:ilvl w:val="0"/>
                <w:numId w:val="17"/>
              </w:numPr>
            </w:pPr>
          </w:p>
        </w:tc>
        <w:tc>
          <w:tcPr>
            <w:tcW w:w="8008" w:type="dxa"/>
            <w:tcBorders>
              <w:top w:val="single" w:sz="4" w:space="0" w:color="auto"/>
              <w:left w:val="single" w:sz="4" w:space="0" w:color="auto"/>
            </w:tcBorders>
          </w:tcPr>
          <w:p w14:paraId="15BF08A6" w14:textId="344555F9" w:rsidR="009A78CF" w:rsidRDefault="009A78CF" w:rsidP="009A78CF">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Borders>
              <w:top w:val="single" w:sz="4" w:space="0" w:color="auto"/>
              <w:bottom w:val="single" w:sz="4" w:space="0" w:color="auto"/>
            </w:tcBorders>
          </w:tcPr>
          <w:p w14:paraId="15BF08A7" w14:textId="32AAEB91" w:rsidR="009A78CF" w:rsidRDefault="00282FBB" w:rsidP="009A78CF">
            <w:r>
              <w:t>5 %</w:t>
            </w:r>
          </w:p>
        </w:tc>
      </w:tr>
      <w:tr w:rsidR="009A78CF" w14:paraId="15BF08AC" w14:textId="77777777" w:rsidTr="00282FBB">
        <w:trPr>
          <w:cantSplit/>
        </w:trPr>
        <w:tc>
          <w:tcPr>
            <w:tcW w:w="601" w:type="dxa"/>
            <w:tcBorders>
              <w:right w:val="nil"/>
            </w:tcBorders>
          </w:tcPr>
          <w:p w14:paraId="15BF08A9" w14:textId="77777777" w:rsidR="009A78CF" w:rsidRDefault="009A78CF" w:rsidP="009A78CF">
            <w:pPr>
              <w:pStyle w:val="ListParagraph"/>
              <w:numPr>
                <w:ilvl w:val="0"/>
                <w:numId w:val="17"/>
              </w:numPr>
            </w:pPr>
          </w:p>
        </w:tc>
        <w:tc>
          <w:tcPr>
            <w:tcW w:w="8008" w:type="dxa"/>
            <w:tcBorders>
              <w:left w:val="nil"/>
              <w:bottom w:val="single" w:sz="4" w:space="0" w:color="auto"/>
            </w:tcBorders>
          </w:tcPr>
          <w:p w14:paraId="15BF08AA" w14:textId="6AC7B586" w:rsidR="009A78CF" w:rsidRPr="00447FD8" w:rsidRDefault="009A78CF" w:rsidP="009A78CF">
            <w:r w:rsidRPr="009D6185">
              <w:t>Supervise the work of junior research staff.</w:t>
            </w:r>
          </w:p>
        </w:tc>
        <w:tc>
          <w:tcPr>
            <w:tcW w:w="1018" w:type="dxa"/>
            <w:tcBorders>
              <w:top w:val="single" w:sz="4" w:space="0" w:color="auto"/>
              <w:bottom w:val="single" w:sz="4" w:space="0" w:color="auto"/>
            </w:tcBorders>
          </w:tcPr>
          <w:p w14:paraId="15BF08AB" w14:textId="18A7C39D" w:rsidR="009A78CF" w:rsidRDefault="00282FBB" w:rsidP="009A78CF">
            <w:r>
              <w:t>5</w:t>
            </w:r>
            <w:r w:rsidR="009A78CF">
              <w:t xml:space="preserve"> %</w:t>
            </w:r>
          </w:p>
        </w:tc>
      </w:tr>
      <w:tr w:rsidR="00282FBB" w14:paraId="772B3635" w14:textId="77777777" w:rsidTr="00282FBB">
        <w:tc>
          <w:tcPr>
            <w:tcW w:w="601" w:type="dxa"/>
            <w:tcBorders>
              <w:right w:val="nil"/>
            </w:tcBorders>
          </w:tcPr>
          <w:p w14:paraId="4447DFA5" w14:textId="77777777" w:rsidR="00282FBB" w:rsidRDefault="00282FBB" w:rsidP="00282FBB">
            <w:pPr>
              <w:pStyle w:val="ListParagraph"/>
              <w:numPr>
                <w:ilvl w:val="0"/>
                <w:numId w:val="17"/>
              </w:numPr>
            </w:pPr>
          </w:p>
        </w:tc>
        <w:tc>
          <w:tcPr>
            <w:tcW w:w="8008" w:type="dxa"/>
            <w:tcBorders>
              <w:left w:val="nil"/>
              <w:bottom w:val="single" w:sz="4" w:space="0" w:color="auto"/>
              <w:right w:val="single" w:sz="4" w:space="0" w:color="auto"/>
            </w:tcBorders>
          </w:tcPr>
          <w:p w14:paraId="145B8780" w14:textId="4ADE62B2" w:rsidR="00282FBB" w:rsidRPr="009D6185" w:rsidRDefault="00282FBB" w:rsidP="00282FBB">
            <w:r w:rsidRPr="009D6185">
              <w:t>Carry out occasional undergraduate supervision, demonstrating or lecturing duties within own area of expertise, under the direct guidance of a member of departmental academic staff.</w:t>
            </w:r>
          </w:p>
        </w:tc>
        <w:tc>
          <w:tcPr>
            <w:tcW w:w="1018" w:type="dxa"/>
            <w:tcBorders>
              <w:top w:val="single" w:sz="4" w:space="0" w:color="auto"/>
              <w:left w:val="single" w:sz="4" w:space="0" w:color="auto"/>
              <w:bottom w:val="single" w:sz="4" w:space="0" w:color="auto"/>
              <w:right w:val="single" w:sz="4" w:space="0" w:color="auto"/>
            </w:tcBorders>
          </w:tcPr>
          <w:p w14:paraId="1669E2B7" w14:textId="3944758A" w:rsidR="00282FBB" w:rsidRDefault="00282FBB" w:rsidP="00282FBB">
            <w:r>
              <w:t>5%</w:t>
            </w:r>
          </w:p>
        </w:tc>
      </w:tr>
      <w:tr w:rsidR="00282FBB" w14:paraId="0A796487" w14:textId="77777777" w:rsidTr="00282FBB">
        <w:tc>
          <w:tcPr>
            <w:tcW w:w="601" w:type="dxa"/>
            <w:tcBorders>
              <w:right w:val="nil"/>
            </w:tcBorders>
          </w:tcPr>
          <w:p w14:paraId="22559A74" w14:textId="77777777" w:rsidR="00282FBB" w:rsidRDefault="00282FBB" w:rsidP="00282FBB">
            <w:pPr>
              <w:pStyle w:val="ListParagraph"/>
              <w:numPr>
                <w:ilvl w:val="0"/>
                <w:numId w:val="17"/>
              </w:numPr>
            </w:pPr>
          </w:p>
        </w:tc>
        <w:tc>
          <w:tcPr>
            <w:tcW w:w="8008" w:type="dxa"/>
            <w:tcBorders>
              <w:left w:val="nil"/>
              <w:bottom w:val="single" w:sz="4" w:space="0" w:color="auto"/>
              <w:right w:val="single" w:sz="4" w:space="0" w:color="auto"/>
            </w:tcBorders>
          </w:tcPr>
          <w:p w14:paraId="4913255D" w14:textId="77777777" w:rsidR="00282FBB" w:rsidRPr="00447FD8" w:rsidRDefault="00282FBB" w:rsidP="00282FBB">
            <w:r w:rsidRPr="00D116BC">
              <w:t>Any other duties as allocated by the line manager following consultation with the post holder.</w:t>
            </w:r>
          </w:p>
        </w:tc>
        <w:tc>
          <w:tcPr>
            <w:tcW w:w="1018" w:type="dxa"/>
            <w:tcBorders>
              <w:top w:val="single" w:sz="4" w:space="0" w:color="auto"/>
              <w:left w:val="single" w:sz="4" w:space="0" w:color="auto"/>
              <w:bottom w:val="single" w:sz="4" w:space="0" w:color="auto"/>
              <w:right w:val="single" w:sz="4" w:space="0" w:color="auto"/>
            </w:tcBorders>
          </w:tcPr>
          <w:p w14:paraId="7E8D36B9" w14:textId="38F053A5" w:rsidR="00282FBB" w:rsidRDefault="00282FBB" w:rsidP="00282FBB">
            <w:r>
              <w:t>5%</w:t>
            </w:r>
          </w:p>
        </w:tc>
      </w:tr>
      <w:tr w:rsidR="00282FBB" w14:paraId="07C18425" w14:textId="77777777" w:rsidTr="00282FBB">
        <w:tc>
          <w:tcPr>
            <w:tcW w:w="601" w:type="dxa"/>
            <w:tcBorders>
              <w:right w:val="nil"/>
            </w:tcBorders>
          </w:tcPr>
          <w:p w14:paraId="6E123255" w14:textId="77777777" w:rsidR="00282FBB" w:rsidRDefault="00282FBB" w:rsidP="00282FBB">
            <w:pPr>
              <w:pStyle w:val="ListParagraph"/>
              <w:numPr>
                <w:ilvl w:val="0"/>
                <w:numId w:val="17"/>
              </w:numPr>
            </w:pPr>
          </w:p>
        </w:tc>
        <w:tc>
          <w:tcPr>
            <w:tcW w:w="8008" w:type="dxa"/>
            <w:tcBorders>
              <w:left w:val="nil"/>
            </w:tcBorders>
          </w:tcPr>
          <w:p w14:paraId="4B21D5EC" w14:textId="77777777" w:rsidR="00282FBB" w:rsidRPr="00D116BC" w:rsidRDefault="00282FBB" w:rsidP="00282FBB">
            <w:r>
              <w:t>To develop and carry out an area of personal research</w:t>
            </w:r>
          </w:p>
        </w:tc>
        <w:tc>
          <w:tcPr>
            <w:tcW w:w="1018" w:type="dxa"/>
            <w:tcBorders>
              <w:top w:val="single" w:sz="4" w:space="0" w:color="auto"/>
            </w:tcBorders>
          </w:tcPr>
          <w:p w14:paraId="6C18A010" w14:textId="0CD0771B" w:rsidR="00282FBB" w:rsidRDefault="00526772" w:rsidP="00282FBB">
            <w:r>
              <w:t>15</w:t>
            </w:r>
            <w:r w:rsidR="00282FBB">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53"/>
        <w:gridCol w:w="3346"/>
        <w:gridCol w:w="1316"/>
      </w:tblGrid>
      <w:tr w:rsidR="00013C10" w14:paraId="15BF08BA" w14:textId="77777777" w:rsidTr="00760E01">
        <w:tc>
          <w:tcPr>
            <w:tcW w:w="1612"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353"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346"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16"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1E4FAE" w14:paraId="15BF08BF" w14:textId="77777777" w:rsidTr="00760E01">
        <w:tc>
          <w:tcPr>
            <w:tcW w:w="1612" w:type="dxa"/>
          </w:tcPr>
          <w:p w14:paraId="15BF08BB" w14:textId="35CA533C" w:rsidR="001E4FAE" w:rsidRPr="00FD5B0E" w:rsidRDefault="001E4FAE" w:rsidP="001E4FAE">
            <w:r w:rsidRPr="00FD5B0E">
              <w:t xml:space="preserve">Qualifications, knowledge </w:t>
            </w:r>
            <w:r>
              <w:t>and</w:t>
            </w:r>
            <w:r w:rsidRPr="00FD5B0E">
              <w:t xml:space="preserve"> experience</w:t>
            </w:r>
          </w:p>
        </w:tc>
        <w:tc>
          <w:tcPr>
            <w:tcW w:w="3353" w:type="dxa"/>
          </w:tcPr>
          <w:p w14:paraId="72FC7767" w14:textId="6BFABF07" w:rsidR="007766F9" w:rsidRDefault="007766F9" w:rsidP="007766F9">
            <w:pPr>
              <w:rPr>
                <w:color w:val="242424"/>
                <w:szCs w:val="18"/>
                <w:shd w:val="clear" w:color="auto" w:fill="FFFFFF"/>
              </w:rPr>
            </w:pPr>
            <w:r>
              <w:rPr>
                <w:color w:val="242424"/>
                <w:szCs w:val="18"/>
                <w:shd w:val="clear" w:color="auto" w:fill="FFFFFF"/>
              </w:rPr>
              <w:t>A PhD or equivalent qualifications and/or experience in Earth, Planetary, or Exoplanetary Sciences</w:t>
            </w:r>
            <w:r w:rsidR="006B2B83">
              <w:rPr>
                <w:color w:val="242424"/>
                <w:szCs w:val="18"/>
                <w:shd w:val="clear" w:color="auto" w:fill="FFFFFF"/>
              </w:rPr>
              <w:t xml:space="preserve"> </w:t>
            </w:r>
            <w:r w:rsidR="006B2B83">
              <w:rPr>
                <w:color w:val="242424"/>
                <w:szCs w:val="18"/>
                <w:shd w:val="clear" w:color="auto" w:fill="FFFFFF"/>
              </w:rPr>
              <w:t>is required by the start of the appointment</w:t>
            </w:r>
          </w:p>
          <w:p w14:paraId="15BF08BC" w14:textId="21CA8FD4" w:rsidR="001E4FAE" w:rsidRPr="007766F9" w:rsidRDefault="001E4FAE" w:rsidP="007766F9">
            <w:r w:rsidRPr="007766F9">
              <w:t>Detailed understanding and knowledge of one of these areas of research: Climate physics, atmospheric modelling, planetary/exoplanetary atmospheres</w:t>
            </w:r>
          </w:p>
        </w:tc>
        <w:tc>
          <w:tcPr>
            <w:tcW w:w="3346" w:type="dxa"/>
          </w:tcPr>
          <w:p w14:paraId="751FBA10" w14:textId="497D867D" w:rsidR="001E4FAE" w:rsidRDefault="001E4FAE" w:rsidP="001E4FAE">
            <w:pPr>
              <w:spacing w:after="90"/>
            </w:pPr>
            <w:r w:rsidRPr="009D6185">
              <w:t>PhD in</w:t>
            </w:r>
            <w:r>
              <w:rPr>
                <w:color w:val="FF0000"/>
              </w:rPr>
              <w:t xml:space="preserve"> </w:t>
            </w:r>
            <w:r w:rsidR="00200AAB">
              <w:t>Earth, Planetary or Exoplanetary Sciences</w:t>
            </w:r>
          </w:p>
          <w:p w14:paraId="5D31E641" w14:textId="7555C344" w:rsidR="001E4FAE" w:rsidRDefault="001E4FAE" w:rsidP="001E4FAE">
            <w:pPr>
              <w:spacing w:after="90"/>
            </w:pPr>
            <w:r>
              <w:t xml:space="preserve">Knowledge of </w:t>
            </w:r>
            <w:r w:rsidR="00200AAB">
              <w:t>climate physics in planets or atmospheric modelling.</w:t>
            </w:r>
          </w:p>
          <w:p w14:paraId="5E5B41EC" w14:textId="053001B7" w:rsidR="001E4FAE" w:rsidRDefault="001E4FAE" w:rsidP="001E4FAE">
            <w:pPr>
              <w:spacing w:after="90"/>
              <w:rPr>
                <w:color w:val="FF0000"/>
              </w:rPr>
            </w:pPr>
            <w:r>
              <w:t xml:space="preserve">Experience </w:t>
            </w:r>
            <w:r w:rsidR="00200AAB">
              <w:t>in numerical modelling</w:t>
            </w:r>
            <w:r w:rsidRPr="003A324E">
              <w:rPr>
                <w:color w:val="000000" w:themeColor="text1"/>
              </w:rPr>
              <w:t xml:space="preserve"> and programming. Experience with </w:t>
            </w:r>
            <w:r w:rsidR="00200AAB">
              <w:rPr>
                <w:color w:val="000000" w:themeColor="text1"/>
              </w:rPr>
              <w:t xml:space="preserve">atmospheric models, cloud physics, and radiative transfer </w:t>
            </w:r>
            <w:r w:rsidRPr="003A324E">
              <w:rPr>
                <w:color w:val="000000" w:themeColor="text1"/>
              </w:rPr>
              <w:t>would be a</w:t>
            </w:r>
            <w:r>
              <w:rPr>
                <w:color w:val="000000" w:themeColor="text1"/>
              </w:rPr>
              <w:t>n advantage</w:t>
            </w:r>
            <w:r w:rsidRPr="003A324E">
              <w:rPr>
                <w:color w:val="000000" w:themeColor="text1"/>
              </w:rPr>
              <w:t>.</w:t>
            </w:r>
          </w:p>
          <w:p w14:paraId="15BF08BD" w14:textId="6DFCF3AB" w:rsidR="001E4FAE" w:rsidRDefault="001E4FAE" w:rsidP="001E4FAE">
            <w:pPr>
              <w:spacing w:after="90"/>
            </w:pPr>
            <w:r>
              <w:t>Experience with international collaborations/projects and with presenting scientific work to international audiences.</w:t>
            </w:r>
          </w:p>
        </w:tc>
        <w:tc>
          <w:tcPr>
            <w:tcW w:w="1316" w:type="dxa"/>
          </w:tcPr>
          <w:p w14:paraId="15BF08BE" w14:textId="1C1CC768" w:rsidR="001E4FAE" w:rsidRDefault="001E4FAE" w:rsidP="001E4FAE">
            <w:pPr>
              <w:spacing w:after="90"/>
            </w:pPr>
            <w:r w:rsidRPr="00777FF6">
              <w:t>Shortlisting scores/ interview questions</w:t>
            </w:r>
          </w:p>
        </w:tc>
      </w:tr>
      <w:tr w:rsidR="00760E01" w14:paraId="15BF08C4" w14:textId="77777777" w:rsidTr="00760E01">
        <w:tc>
          <w:tcPr>
            <w:tcW w:w="1612" w:type="dxa"/>
          </w:tcPr>
          <w:p w14:paraId="15BF08C0" w14:textId="336690D4" w:rsidR="00760E01" w:rsidRPr="00FD5B0E" w:rsidRDefault="00760E01" w:rsidP="00760E01">
            <w:r w:rsidRPr="00FD5B0E">
              <w:t xml:space="preserve">Planning </w:t>
            </w:r>
            <w:r>
              <w:t>and</w:t>
            </w:r>
            <w:r w:rsidRPr="00FD5B0E">
              <w:t xml:space="preserve"> organising</w:t>
            </w:r>
          </w:p>
        </w:tc>
        <w:tc>
          <w:tcPr>
            <w:tcW w:w="3353" w:type="dxa"/>
          </w:tcPr>
          <w:p w14:paraId="15BF08C1" w14:textId="21C95DBF" w:rsidR="00760E01" w:rsidRDefault="00760E01" w:rsidP="00760E01">
            <w:pPr>
              <w:spacing w:after="90"/>
            </w:pPr>
            <w:r w:rsidRPr="009D6185">
              <w:t>Able to organise own research activities to deadline and quality standards</w:t>
            </w:r>
          </w:p>
        </w:tc>
        <w:tc>
          <w:tcPr>
            <w:tcW w:w="3346" w:type="dxa"/>
          </w:tcPr>
          <w:p w14:paraId="15BF08C2" w14:textId="75D1989A" w:rsidR="00760E01" w:rsidRDefault="00760E01" w:rsidP="00760E01">
            <w:pPr>
              <w:spacing w:after="90"/>
            </w:pPr>
          </w:p>
        </w:tc>
        <w:tc>
          <w:tcPr>
            <w:tcW w:w="1316" w:type="dxa"/>
          </w:tcPr>
          <w:p w14:paraId="15BF08C3" w14:textId="3C55318F" w:rsidR="00760E01" w:rsidRDefault="00760E01" w:rsidP="00760E01">
            <w:pPr>
              <w:spacing w:after="90"/>
            </w:pPr>
            <w:r w:rsidRPr="00777FF6">
              <w:t>Shortlisting scores/ interview questions</w:t>
            </w:r>
          </w:p>
        </w:tc>
      </w:tr>
      <w:tr w:rsidR="00760E01" w14:paraId="15BF08C9" w14:textId="77777777" w:rsidTr="00760E01">
        <w:tc>
          <w:tcPr>
            <w:tcW w:w="1612" w:type="dxa"/>
          </w:tcPr>
          <w:p w14:paraId="15BF08C5" w14:textId="1EC20CD1" w:rsidR="00760E01" w:rsidRPr="00FD5B0E" w:rsidRDefault="00760E01" w:rsidP="00760E01">
            <w:r w:rsidRPr="00FD5B0E">
              <w:t xml:space="preserve">Problem solving </w:t>
            </w:r>
            <w:r>
              <w:t>and</w:t>
            </w:r>
            <w:r w:rsidRPr="00FD5B0E">
              <w:t xml:space="preserve"> initiative</w:t>
            </w:r>
          </w:p>
        </w:tc>
        <w:tc>
          <w:tcPr>
            <w:tcW w:w="3353" w:type="dxa"/>
          </w:tcPr>
          <w:p w14:paraId="7FEC9547" w14:textId="77777777" w:rsidR="00760E01" w:rsidRDefault="00760E01" w:rsidP="00760E01">
            <w:pPr>
              <w:spacing w:after="90"/>
            </w:pPr>
            <w:r w:rsidRPr="009D6185">
              <w:t>Able to develop understanding of complex problems and apply in-depth knowledge to address them</w:t>
            </w:r>
          </w:p>
          <w:p w14:paraId="15BF08C6" w14:textId="04E6B11F" w:rsidR="00760E01" w:rsidRDefault="00760E01" w:rsidP="00760E01">
            <w:pPr>
              <w:spacing w:after="90"/>
            </w:pPr>
            <w:r w:rsidRPr="009D6185">
              <w:t>Able to develop original techniques/methods</w:t>
            </w:r>
          </w:p>
        </w:tc>
        <w:tc>
          <w:tcPr>
            <w:tcW w:w="3346" w:type="dxa"/>
          </w:tcPr>
          <w:p w14:paraId="15BF08C7" w14:textId="77777777" w:rsidR="00760E01" w:rsidRDefault="00760E01" w:rsidP="00760E01">
            <w:pPr>
              <w:spacing w:after="90"/>
            </w:pPr>
          </w:p>
        </w:tc>
        <w:tc>
          <w:tcPr>
            <w:tcW w:w="1316" w:type="dxa"/>
          </w:tcPr>
          <w:p w14:paraId="15BF08C8" w14:textId="4D1630BA" w:rsidR="00760E01" w:rsidRDefault="00760E01" w:rsidP="00760E01">
            <w:pPr>
              <w:spacing w:after="90"/>
            </w:pPr>
            <w:r w:rsidRPr="00777FF6">
              <w:t>Shortlisting scores/ interview questions</w:t>
            </w:r>
          </w:p>
        </w:tc>
      </w:tr>
      <w:tr w:rsidR="00760E01" w14:paraId="15BF08CE" w14:textId="77777777" w:rsidTr="00760E01">
        <w:tc>
          <w:tcPr>
            <w:tcW w:w="1612" w:type="dxa"/>
          </w:tcPr>
          <w:p w14:paraId="15BF08CA" w14:textId="63F21CD8" w:rsidR="00760E01" w:rsidRPr="00FD5B0E" w:rsidRDefault="00760E01" w:rsidP="00760E01">
            <w:r w:rsidRPr="00FD5B0E">
              <w:t xml:space="preserve">Management </w:t>
            </w:r>
            <w:r>
              <w:t>and</w:t>
            </w:r>
            <w:r w:rsidRPr="00FD5B0E">
              <w:t xml:space="preserve"> teamwork</w:t>
            </w:r>
          </w:p>
        </w:tc>
        <w:tc>
          <w:tcPr>
            <w:tcW w:w="3353" w:type="dxa"/>
          </w:tcPr>
          <w:p w14:paraId="15BF08CB" w14:textId="0282D247" w:rsidR="00760E01" w:rsidRDefault="00760E01" w:rsidP="00760E01">
            <w:pPr>
              <w:spacing w:after="90"/>
            </w:pPr>
            <w:r>
              <w:t>Work effectively in a team, understanding the strengths and weaknesses of others to help teamwork development</w:t>
            </w:r>
          </w:p>
        </w:tc>
        <w:tc>
          <w:tcPr>
            <w:tcW w:w="3346" w:type="dxa"/>
          </w:tcPr>
          <w:p w14:paraId="73AC178D" w14:textId="34C1A3B2" w:rsidR="00760E01" w:rsidRDefault="00760E01" w:rsidP="00760E01">
            <w:pPr>
              <w:spacing w:after="90"/>
            </w:pPr>
            <w:r>
              <w:t xml:space="preserve">Able to supervise </w:t>
            </w:r>
            <w:r w:rsidR="0042294A">
              <w:t xml:space="preserve">the </w:t>
            </w:r>
            <w:r>
              <w:t>work of junior research staff, delegating effectively</w:t>
            </w:r>
          </w:p>
          <w:p w14:paraId="2C106B0B" w14:textId="77777777" w:rsidR="00760E01" w:rsidRDefault="00760E01" w:rsidP="00760E01">
            <w:pPr>
              <w:spacing w:after="90"/>
            </w:pPr>
            <w:r>
              <w:t>Able to contribute to School/Department management and administrative processes</w:t>
            </w:r>
          </w:p>
          <w:p w14:paraId="15BF08CC" w14:textId="5C42DEBC" w:rsidR="00760E01" w:rsidRDefault="00760E01" w:rsidP="00760E01">
            <w:pPr>
              <w:spacing w:after="90"/>
            </w:pPr>
          </w:p>
        </w:tc>
        <w:tc>
          <w:tcPr>
            <w:tcW w:w="1316" w:type="dxa"/>
          </w:tcPr>
          <w:p w14:paraId="15BF08CD" w14:textId="1803913A" w:rsidR="00760E01" w:rsidRDefault="00760E01" w:rsidP="00760E01">
            <w:pPr>
              <w:spacing w:after="90"/>
            </w:pPr>
            <w:r w:rsidRPr="00777FF6">
              <w:t>Shortlisting scores/ interview questions</w:t>
            </w:r>
          </w:p>
        </w:tc>
      </w:tr>
      <w:tr w:rsidR="00760E01" w14:paraId="15BF08D3" w14:textId="77777777" w:rsidTr="00760E01">
        <w:tc>
          <w:tcPr>
            <w:tcW w:w="1612" w:type="dxa"/>
          </w:tcPr>
          <w:p w14:paraId="15BF08CF" w14:textId="4DC37F06" w:rsidR="00760E01" w:rsidRPr="00FD5B0E" w:rsidRDefault="00760E01" w:rsidP="00760E01">
            <w:r w:rsidRPr="00FD5B0E">
              <w:t xml:space="preserve">Communicating </w:t>
            </w:r>
            <w:r>
              <w:t>and</w:t>
            </w:r>
            <w:r w:rsidRPr="00FD5B0E">
              <w:t xml:space="preserve"> influencing</w:t>
            </w:r>
          </w:p>
        </w:tc>
        <w:tc>
          <w:tcPr>
            <w:tcW w:w="3353" w:type="dxa"/>
          </w:tcPr>
          <w:p w14:paraId="546A9B69" w14:textId="7716534A" w:rsidR="00760E01" w:rsidRDefault="00760E01" w:rsidP="00760E01">
            <w:pPr>
              <w:spacing w:after="90"/>
            </w:pPr>
            <w:r>
              <w:t>Communicate new and complex information effectively, both verbally and in writing, engaging the interest and enthusiasm of the target audience</w:t>
            </w:r>
          </w:p>
          <w:p w14:paraId="561FCED6" w14:textId="2E86243C" w:rsidR="00760E01" w:rsidRDefault="00760E01" w:rsidP="00760E01">
            <w:pPr>
              <w:spacing w:after="90"/>
            </w:pPr>
            <w:r>
              <w:t>Able to present research results at group meetings and conferences</w:t>
            </w:r>
          </w:p>
          <w:p w14:paraId="71D27DE2" w14:textId="6B28F06E" w:rsidR="00760E01" w:rsidRDefault="00760E01" w:rsidP="00760E01">
            <w:pPr>
              <w:spacing w:after="90"/>
            </w:pPr>
            <w:r>
              <w:t>Able to write up research results for publication in leading peer-viewed journals</w:t>
            </w:r>
          </w:p>
          <w:p w14:paraId="15BF08D0" w14:textId="333443B5" w:rsidR="00760E01" w:rsidRDefault="00760E01" w:rsidP="00760E01">
            <w:pPr>
              <w:spacing w:after="90"/>
            </w:pPr>
            <w:r>
              <w:t>Work proactively with colleagues in other work areas/institutions, contributing specialist knowledge to achieve outcomes</w:t>
            </w:r>
          </w:p>
        </w:tc>
        <w:tc>
          <w:tcPr>
            <w:tcW w:w="3346" w:type="dxa"/>
          </w:tcPr>
          <w:p w14:paraId="15BF08D1" w14:textId="5B13F1BA" w:rsidR="00760E01" w:rsidRDefault="00760E01" w:rsidP="00760E01">
            <w:pPr>
              <w:spacing w:after="90"/>
            </w:pPr>
          </w:p>
        </w:tc>
        <w:tc>
          <w:tcPr>
            <w:tcW w:w="1316" w:type="dxa"/>
          </w:tcPr>
          <w:p w14:paraId="15BF08D2" w14:textId="5085648E" w:rsidR="00760E01" w:rsidRDefault="00760E01" w:rsidP="00760E01">
            <w:pPr>
              <w:spacing w:after="90"/>
            </w:pPr>
            <w:r w:rsidRPr="00777FF6">
              <w:t>Shortlisting scores/ interview questions</w:t>
            </w:r>
          </w:p>
        </w:tc>
      </w:tr>
      <w:tr w:rsidR="00760E01" w14:paraId="15BF08D8" w14:textId="77777777" w:rsidTr="00760E01">
        <w:tc>
          <w:tcPr>
            <w:tcW w:w="1612" w:type="dxa"/>
          </w:tcPr>
          <w:p w14:paraId="15BF08D4" w14:textId="1D948B14" w:rsidR="00760E01" w:rsidRPr="00FD5B0E" w:rsidRDefault="00760E01" w:rsidP="00760E01">
            <w:r w:rsidRPr="00FD5B0E">
              <w:t xml:space="preserve">Other skills </w:t>
            </w:r>
            <w:r>
              <w:t>and</w:t>
            </w:r>
            <w:r w:rsidRPr="00FD5B0E">
              <w:t xml:space="preserve"> behaviours</w:t>
            </w:r>
          </w:p>
        </w:tc>
        <w:tc>
          <w:tcPr>
            <w:tcW w:w="3353" w:type="dxa"/>
          </w:tcPr>
          <w:p w14:paraId="15BF08D5" w14:textId="67650C7E" w:rsidR="00760E01" w:rsidRDefault="00760E01" w:rsidP="00760E01">
            <w:pPr>
              <w:spacing w:after="90"/>
            </w:pPr>
            <w:r>
              <w:t>Positive attitude to colleagues and students</w:t>
            </w:r>
          </w:p>
        </w:tc>
        <w:tc>
          <w:tcPr>
            <w:tcW w:w="3346" w:type="dxa"/>
          </w:tcPr>
          <w:p w14:paraId="15BF08D6" w14:textId="77777777" w:rsidR="00760E01" w:rsidRDefault="00760E01" w:rsidP="00760E01">
            <w:pPr>
              <w:spacing w:after="90"/>
            </w:pPr>
          </w:p>
        </w:tc>
        <w:tc>
          <w:tcPr>
            <w:tcW w:w="1316" w:type="dxa"/>
          </w:tcPr>
          <w:p w14:paraId="15BF08D7" w14:textId="783C1742" w:rsidR="00760E01" w:rsidRDefault="00760E01" w:rsidP="00760E01">
            <w:pPr>
              <w:spacing w:after="90"/>
            </w:pPr>
            <w:r w:rsidRPr="00777FF6">
              <w:t>Shortlisting scores/ interview questions</w:t>
            </w:r>
          </w:p>
        </w:tc>
      </w:tr>
      <w:tr w:rsidR="00760E01" w14:paraId="15BF08DD" w14:textId="77777777" w:rsidTr="00760E01">
        <w:tc>
          <w:tcPr>
            <w:tcW w:w="1612" w:type="dxa"/>
          </w:tcPr>
          <w:p w14:paraId="15BF08D9" w14:textId="77777777" w:rsidR="00760E01" w:rsidRPr="00FD5B0E" w:rsidRDefault="00760E01" w:rsidP="00760E01">
            <w:r w:rsidRPr="00FD5B0E">
              <w:t>Special requirements</w:t>
            </w:r>
          </w:p>
        </w:tc>
        <w:tc>
          <w:tcPr>
            <w:tcW w:w="3353" w:type="dxa"/>
          </w:tcPr>
          <w:p w14:paraId="15BF08DA" w14:textId="2458855F" w:rsidR="00760E01" w:rsidRDefault="00760E01" w:rsidP="00760E01">
            <w:pPr>
              <w:spacing w:after="90"/>
            </w:pPr>
            <w:r w:rsidRPr="009D6185">
              <w:t>Able to attend national and international conferences to present research results</w:t>
            </w:r>
          </w:p>
        </w:tc>
        <w:tc>
          <w:tcPr>
            <w:tcW w:w="3346" w:type="dxa"/>
          </w:tcPr>
          <w:p w14:paraId="15BF08DB" w14:textId="77777777" w:rsidR="00760E01" w:rsidRDefault="00760E01" w:rsidP="00760E01">
            <w:pPr>
              <w:spacing w:after="90"/>
            </w:pPr>
          </w:p>
        </w:tc>
        <w:tc>
          <w:tcPr>
            <w:tcW w:w="1316" w:type="dxa"/>
          </w:tcPr>
          <w:p w14:paraId="15BF08DC" w14:textId="71D9D10B" w:rsidR="00760E01" w:rsidRDefault="00760E01" w:rsidP="00760E01">
            <w:pPr>
              <w:spacing w:after="90"/>
            </w:pPr>
            <w:r w:rsidRPr="00777FF6">
              <w:t>Shortlisting scores/ interview questions</w:t>
            </w:r>
          </w:p>
        </w:tc>
      </w:tr>
    </w:tbl>
    <w:p w14:paraId="15BF08DE" w14:textId="77777777" w:rsidR="00013C10" w:rsidRDefault="00013C10" w:rsidP="0012209D"/>
    <w:p w14:paraId="15BF08E0" w14:textId="466C9DBB" w:rsidR="0012209D" w:rsidRPr="00FE0CAA" w:rsidRDefault="0012209D" w:rsidP="00B63768">
      <w:pPr>
        <w:overflowPunct/>
        <w:autoSpaceDE/>
        <w:autoSpaceDN/>
        <w:adjustRightInd/>
        <w:spacing w:before="0" w:after="0"/>
        <w:jc w:val="center"/>
        <w:textAlignment w:val="auto"/>
        <w:rPr>
          <w:b/>
          <w:bCs/>
          <w:sz w:val="24"/>
          <w:szCs w:val="28"/>
        </w:rPr>
      </w:pPr>
      <w:r>
        <w:rPr>
          <w:b/>
        </w:rPr>
        <w:br w:type="page"/>
      </w: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7427D670" w:rsidR="00D3349E" w:rsidRDefault="00000000" w:rsidP="00E264FD">
            <w:sdt>
              <w:sdtPr>
                <w:id w:val="579254332"/>
                <w14:checkbox>
                  <w14:checked w14:val="1"/>
                  <w14:checkedState w14:val="2612" w14:font="MS Gothic"/>
                  <w14:uncheckedState w14:val="2610" w14:font="MS Gothic"/>
                </w14:checkbox>
              </w:sdtPr>
              <w:sdtContent>
                <w:r w:rsidR="00760E01">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0FB68" w14:textId="77777777" w:rsidR="002A7B98" w:rsidRDefault="002A7B98">
      <w:r>
        <w:separator/>
      </w:r>
    </w:p>
    <w:p w14:paraId="01A9B9C0" w14:textId="77777777" w:rsidR="002A7B98" w:rsidRDefault="002A7B98"/>
  </w:endnote>
  <w:endnote w:type="continuationSeparator" w:id="0">
    <w:p w14:paraId="41503723" w14:textId="77777777" w:rsidR="002A7B98" w:rsidRDefault="002A7B98">
      <w:r>
        <w:continuationSeparator/>
      </w:r>
    </w:p>
    <w:p w14:paraId="3D600192" w14:textId="77777777" w:rsidR="002A7B98" w:rsidRDefault="002A7B98"/>
  </w:endnote>
  <w:endnote w:type="continuationNotice" w:id="1">
    <w:p w14:paraId="6FA2779B" w14:textId="77777777" w:rsidR="002A7B98" w:rsidRDefault="002A7B9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277002F6" w:rsidR="00062768" w:rsidRDefault="00E264FD" w:rsidP="00171F75">
    <w:pPr>
      <w:pStyle w:val="ContinuationFooter"/>
    </w:pPr>
    <w:fldSimple w:instr="FILENAME   \* MERGEFORMAT">
      <w:r>
        <w:t>Template</w:t>
      </w:r>
      <w:r w:rsidR="00746AEB">
        <w:t xml:space="preserve"> Job Description</w:t>
      </w:r>
      <w:r>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462FB" w14:textId="77777777" w:rsidR="002A7B98" w:rsidRDefault="002A7B98">
      <w:r>
        <w:separator/>
      </w:r>
    </w:p>
    <w:p w14:paraId="2A061239" w14:textId="77777777" w:rsidR="002A7B98" w:rsidRDefault="002A7B98"/>
  </w:footnote>
  <w:footnote w:type="continuationSeparator" w:id="0">
    <w:p w14:paraId="0509F6D7" w14:textId="77777777" w:rsidR="002A7B98" w:rsidRDefault="002A7B98">
      <w:r>
        <w:continuationSeparator/>
      </w:r>
    </w:p>
    <w:p w14:paraId="6A4F43F6" w14:textId="77777777" w:rsidR="002A7B98" w:rsidRDefault="002A7B98"/>
  </w:footnote>
  <w:footnote w:type="continuationNotice" w:id="1">
    <w:p w14:paraId="57F24E10" w14:textId="77777777" w:rsidR="002A7B98" w:rsidRDefault="002A7B9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440102105">
    <w:abstractNumId w:val="17"/>
  </w:num>
  <w:num w:numId="2" w16cid:durableId="1875191241">
    <w:abstractNumId w:val="0"/>
  </w:num>
  <w:num w:numId="3" w16cid:durableId="1150251063">
    <w:abstractNumId w:val="13"/>
  </w:num>
  <w:num w:numId="4" w16cid:durableId="1588154926">
    <w:abstractNumId w:val="9"/>
  </w:num>
  <w:num w:numId="5" w16cid:durableId="1024087738">
    <w:abstractNumId w:val="10"/>
  </w:num>
  <w:num w:numId="6" w16cid:durableId="425271573">
    <w:abstractNumId w:val="7"/>
  </w:num>
  <w:num w:numId="7" w16cid:durableId="37363204">
    <w:abstractNumId w:val="3"/>
  </w:num>
  <w:num w:numId="8" w16cid:durableId="1437679179">
    <w:abstractNumId w:val="5"/>
  </w:num>
  <w:num w:numId="9" w16cid:durableId="377049888">
    <w:abstractNumId w:val="1"/>
  </w:num>
  <w:num w:numId="10" w16cid:durableId="2095667149">
    <w:abstractNumId w:val="8"/>
  </w:num>
  <w:num w:numId="11" w16cid:durableId="2078279285">
    <w:abstractNumId w:val="4"/>
  </w:num>
  <w:num w:numId="12" w16cid:durableId="1122456544">
    <w:abstractNumId w:val="14"/>
  </w:num>
  <w:num w:numId="13" w16cid:durableId="397746599">
    <w:abstractNumId w:val="15"/>
  </w:num>
  <w:num w:numId="14" w16cid:durableId="1383213311">
    <w:abstractNumId w:val="6"/>
  </w:num>
  <w:num w:numId="15" w16cid:durableId="1204363747">
    <w:abstractNumId w:val="2"/>
  </w:num>
  <w:num w:numId="16" w16cid:durableId="1701591200">
    <w:abstractNumId w:val="11"/>
  </w:num>
  <w:num w:numId="17" w16cid:durableId="30234007">
    <w:abstractNumId w:val="12"/>
  </w:num>
  <w:num w:numId="18" w16cid:durableId="92788270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czMja0NDI1t7QwNjNX0lEKTi0uzszPAykwrQUApMvlASwAAAA="/>
  </w:docVars>
  <w:rsids>
    <w:rsidRoot w:val="00996476"/>
    <w:rsid w:val="0000043D"/>
    <w:rsid w:val="00012E7C"/>
    <w:rsid w:val="00013C10"/>
    <w:rsid w:val="00015087"/>
    <w:rsid w:val="0005274A"/>
    <w:rsid w:val="00062768"/>
    <w:rsid w:val="00063081"/>
    <w:rsid w:val="00071653"/>
    <w:rsid w:val="000824F4"/>
    <w:rsid w:val="0008637A"/>
    <w:rsid w:val="000978E8"/>
    <w:rsid w:val="000B1DED"/>
    <w:rsid w:val="000B4E5A"/>
    <w:rsid w:val="001054C3"/>
    <w:rsid w:val="00116C90"/>
    <w:rsid w:val="0012209D"/>
    <w:rsid w:val="001532E2"/>
    <w:rsid w:val="00155170"/>
    <w:rsid w:val="00156F2F"/>
    <w:rsid w:val="00171F75"/>
    <w:rsid w:val="0018144C"/>
    <w:rsid w:val="001840EA"/>
    <w:rsid w:val="0019389D"/>
    <w:rsid w:val="0019542B"/>
    <w:rsid w:val="001B6986"/>
    <w:rsid w:val="001C5C5C"/>
    <w:rsid w:val="001D0B37"/>
    <w:rsid w:val="001D5201"/>
    <w:rsid w:val="001E24BE"/>
    <w:rsid w:val="001E4FAE"/>
    <w:rsid w:val="00200AAB"/>
    <w:rsid w:val="00202E8C"/>
    <w:rsid w:val="00205458"/>
    <w:rsid w:val="00215981"/>
    <w:rsid w:val="00236BFE"/>
    <w:rsid w:val="00241441"/>
    <w:rsid w:val="0024539C"/>
    <w:rsid w:val="00254722"/>
    <w:rsid w:val="002547F5"/>
    <w:rsid w:val="00260333"/>
    <w:rsid w:val="00260B1D"/>
    <w:rsid w:val="00266C6A"/>
    <w:rsid w:val="00282FBB"/>
    <w:rsid w:val="0028509A"/>
    <w:rsid w:val="0029789A"/>
    <w:rsid w:val="002A70BE"/>
    <w:rsid w:val="002A7B98"/>
    <w:rsid w:val="002C6198"/>
    <w:rsid w:val="002D4DF4"/>
    <w:rsid w:val="00313CC8"/>
    <w:rsid w:val="003178D9"/>
    <w:rsid w:val="0034151E"/>
    <w:rsid w:val="00343D93"/>
    <w:rsid w:val="00357CD7"/>
    <w:rsid w:val="00364B2C"/>
    <w:rsid w:val="003701F7"/>
    <w:rsid w:val="003B0262"/>
    <w:rsid w:val="003B7540"/>
    <w:rsid w:val="003C460F"/>
    <w:rsid w:val="00401EAA"/>
    <w:rsid w:val="00407898"/>
    <w:rsid w:val="0042294A"/>
    <w:rsid w:val="004263FE"/>
    <w:rsid w:val="00463797"/>
    <w:rsid w:val="00474D00"/>
    <w:rsid w:val="004B2A50"/>
    <w:rsid w:val="004C0252"/>
    <w:rsid w:val="004D016C"/>
    <w:rsid w:val="004E427A"/>
    <w:rsid w:val="00504BA0"/>
    <w:rsid w:val="00511091"/>
    <w:rsid w:val="0051744C"/>
    <w:rsid w:val="00524005"/>
    <w:rsid w:val="005254DD"/>
    <w:rsid w:val="00526772"/>
    <w:rsid w:val="00541CE0"/>
    <w:rsid w:val="00552470"/>
    <w:rsid w:val="005534E1"/>
    <w:rsid w:val="00573487"/>
    <w:rsid w:val="00580CBF"/>
    <w:rsid w:val="005907B3"/>
    <w:rsid w:val="005949FA"/>
    <w:rsid w:val="005D44D1"/>
    <w:rsid w:val="0062164C"/>
    <w:rsid w:val="006249FD"/>
    <w:rsid w:val="00651280"/>
    <w:rsid w:val="00680547"/>
    <w:rsid w:val="00695D76"/>
    <w:rsid w:val="006B1AF6"/>
    <w:rsid w:val="006B2B83"/>
    <w:rsid w:val="006E38E1"/>
    <w:rsid w:val="006F44EB"/>
    <w:rsid w:val="00702D64"/>
    <w:rsid w:val="0070376B"/>
    <w:rsid w:val="00741D35"/>
    <w:rsid w:val="00746AEB"/>
    <w:rsid w:val="00760E01"/>
    <w:rsid w:val="00761108"/>
    <w:rsid w:val="00770A4D"/>
    <w:rsid w:val="007766F9"/>
    <w:rsid w:val="00777F49"/>
    <w:rsid w:val="00781DF5"/>
    <w:rsid w:val="0079197B"/>
    <w:rsid w:val="00791A2A"/>
    <w:rsid w:val="007A7278"/>
    <w:rsid w:val="007C22CC"/>
    <w:rsid w:val="007C6FAA"/>
    <w:rsid w:val="007E1BF6"/>
    <w:rsid w:val="007E2D19"/>
    <w:rsid w:val="007E406B"/>
    <w:rsid w:val="007F2AEA"/>
    <w:rsid w:val="007F6897"/>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17F7"/>
    <w:rsid w:val="009064A9"/>
    <w:rsid w:val="00926A0B"/>
    <w:rsid w:val="00945F4B"/>
    <w:rsid w:val="009464AF"/>
    <w:rsid w:val="00954E47"/>
    <w:rsid w:val="00965BFB"/>
    <w:rsid w:val="00970E28"/>
    <w:rsid w:val="0098120F"/>
    <w:rsid w:val="00993889"/>
    <w:rsid w:val="00996476"/>
    <w:rsid w:val="009A78CF"/>
    <w:rsid w:val="009B1465"/>
    <w:rsid w:val="009D6185"/>
    <w:rsid w:val="00A021B7"/>
    <w:rsid w:val="00A131D9"/>
    <w:rsid w:val="00A14888"/>
    <w:rsid w:val="00A23226"/>
    <w:rsid w:val="00A34296"/>
    <w:rsid w:val="00A521A9"/>
    <w:rsid w:val="00A925C0"/>
    <w:rsid w:val="00A927E5"/>
    <w:rsid w:val="00AA3CB5"/>
    <w:rsid w:val="00AB61B5"/>
    <w:rsid w:val="00AC2B17"/>
    <w:rsid w:val="00AE1CA0"/>
    <w:rsid w:val="00AE39DC"/>
    <w:rsid w:val="00AE4DC4"/>
    <w:rsid w:val="00B01C41"/>
    <w:rsid w:val="00B430BB"/>
    <w:rsid w:val="00B63768"/>
    <w:rsid w:val="00B84C12"/>
    <w:rsid w:val="00B96E8F"/>
    <w:rsid w:val="00BA6494"/>
    <w:rsid w:val="00BB4A42"/>
    <w:rsid w:val="00BB7845"/>
    <w:rsid w:val="00BF1CC6"/>
    <w:rsid w:val="00C3225D"/>
    <w:rsid w:val="00C65117"/>
    <w:rsid w:val="00C907D0"/>
    <w:rsid w:val="00CB1F23"/>
    <w:rsid w:val="00CD04F0"/>
    <w:rsid w:val="00CE3A26"/>
    <w:rsid w:val="00CF041D"/>
    <w:rsid w:val="00D054B1"/>
    <w:rsid w:val="00D116BC"/>
    <w:rsid w:val="00D16D9D"/>
    <w:rsid w:val="00D31624"/>
    <w:rsid w:val="00D3349E"/>
    <w:rsid w:val="00D54AA2"/>
    <w:rsid w:val="00D55315"/>
    <w:rsid w:val="00D5587F"/>
    <w:rsid w:val="00D65B56"/>
    <w:rsid w:val="00D67D41"/>
    <w:rsid w:val="00DB1A42"/>
    <w:rsid w:val="00E25775"/>
    <w:rsid w:val="00E264FD"/>
    <w:rsid w:val="00E363B8"/>
    <w:rsid w:val="00E63AC1"/>
    <w:rsid w:val="00E96015"/>
    <w:rsid w:val="00EA76A8"/>
    <w:rsid w:val="00EC368F"/>
    <w:rsid w:val="00ED2E52"/>
    <w:rsid w:val="00F01EA0"/>
    <w:rsid w:val="00F378D2"/>
    <w:rsid w:val="00F53113"/>
    <w:rsid w:val="00F84583"/>
    <w:rsid w:val="00F8465B"/>
    <w:rsid w:val="00F85DED"/>
    <w:rsid w:val="00F90F90"/>
    <w:rsid w:val="00F922BE"/>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2.xml><?xml version="1.0" encoding="utf-8"?>
<ds:datastoreItem xmlns:ds="http://schemas.openxmlformats.org/officeDocument/2006/customXml" ds:itemID="{49686434-89BA-4878-850F-DF8DB7D5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989</Words>
  <Characters>6069</Characters>
  <Application>Microsoft Office Word</Application>
  <DocSecurity>0</DocSecurity>
  <Lines>357</Lines>
  <Paragraphs>172</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do Carmo Fialho Mendonca, Joao Manuel</cp:lastModifiedBy>
  <cp:revision>20</cp:revision>
  <cp:lastPrinted>2008-01-15T01:11:00Z</cp:lastPrinted>
  <dcterms:created xsi:type="dcterms:W3CDTF">2024-12-02T14:27:00Z</dcterms:created>
  <dcterms:modified xsi:type="dcterms:W3CDTF">2024-12-14T07:11:00Z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y fmtid="{D5CDD505-2E9C-101B-9397-08002B2CF9AE}" pid="3" name="GrammarlyDocumentId">
    <vt:lpwstr>5231ff9f2a84f99162405e30cafe7210cb4972a1772c5b074d60a2f1928158ca</vt:lpwstr>
  </property>
</Properties>
</file>